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EE0" w:rsidRPr="002A1EE0" w:rsidRDefault="002A1EE0" w:rsidP="002A1EE0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2A1EE0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2A1EE0">
        <w:rPr>
          <w:rFonts w:ascii="Tahoma" w:hAnsi="Tahoma" w:cs="Tahoma"/>
          <w:b/>
          <w:sz w:val="24"/>
          <w:szCs w:val="24"/>
          <w:lang w:val="cs-CZ"/>
        </w:rPr>
        <w:br/>
      </w:r>
      <w:r w:rsidRPr="002A1EE0">
        <w:rPr>
          <w:rFonts w:ascii="Tahoma" w:hAnsi="Tahoma" w:cs="Tahoma"/>
          <w:b/>
          <w:noProof/>
          <w:sz w:val="24"/>
          <w:szCs w:val="24"/>
          <w:lang w:val="cs-CZ"/>
        </w:rPr>
        <w:t>odborný/vrchní referent</w:t>
      </w:r>
      <w:r w:rsidRPr="002A1EE0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2A1EE0">
        <w:rPr>
          <w:rFonts w:ascii="Tahoma" w:hAnsi="Tahoma" w:cs="Tahoma"/>
          <w:b/>
          <w:noProof/>
          <w:sz w:val="24"/>
          <w:szCs w:val="24"/>
          <w:lang w:val="cs-CZ"/>
        </w:rPr>
        <w:t>účetní speciálních agend</w:t>
      </w:r>
      <w:r w:rsidRPr="002A1EE0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2A1EE0" w:rsidRPr="002A1EE0" w:rsidRDefault="002A1EE0" w:rsidP="002A1EE0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2A1EE0">
        <w:rPr>
          <w:rFonts w:ascii="Tahoma" w:hAnsi="Tahoma" w:cs="Tahoma"/>
          <w:b/>
          <w:sz w:val="24"/>
          <w:szCs w:val="24"/>
          <w:lang w:val="cs-CZ"/>
        </w:rPr>
        <w:t xml:space="preserve">v organizačním útvaru </w:t>
      </w:r>
      <w:r w:rsidRPr="002A1EE0">
        <w:rPr>
          <w:rFonts w:ascii="Tahoma" w:hAnsi="Tahoma" w:cs="Tahoma"/>
          <w:b/>
          <w:noProof/>
          <w:sz w:val="24"/>
          <w:szCs w:val="24"/>
          <w:lang w:val="cs-CZ"/>
        </w:rPr>
        <w:t>Oddělení výběru pojistného</w:t>
      </w:r>
      <w:r w:rsidRPr="002A1EE0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2A1EE0" w:rsidRPr="002A1EE0" w:rsidRDefault="002A1EE0" w:rsidP="002A1EE0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2A1EE0">
        <w:rPr>
          <w:rFonts w:ascii="Tahoma" w:hAnsi="Tahoma" w:cs="Tahoma"/>
          <w:b/>
          <w:sz w:val="24"/>
          <w:szCs w:val="24"/>
          <w:lang w:val="cs-CZ"/>
        </w:rPr>
        <w:t>(</w:t>
      </w:r>
      <w:r w:rsidRPr="002A1EE0">
        <w:rPr>
          <w:rFonts w:ascii="Tahoma" w:hAnsi="Tahoma" w:cs="Tahoma"/>
          <w:b/>
          <w:noProof/>
          <w:sz w:val="24"/>
          <w:szCs w:val="24"/>
          <w:lang w:val="cs-CZ"/>
        </w:rPr>
        <w:t>Okresní správa sociálního zabezpečení Hodonín</w:t>
      </w:r>
      <w:r w:rsidRPr="002A1EE0">
        <w:rPr>
          <w:rFonts w:ascii="Tahoma" w:hAnsi="Tahoma" w:cs="Tahoma"/>
          <w:b/>
          <w:sz w:val="24"/>
          <w:szCs w:val="24"/>
          <w:lang w:val="cs-CZ"/>
        </w:rPr>
        <w:t xml:space="preserve">) </w:t>
      </w:r>
    </w:p>
    <w:p w:rsidR="002A1EE0" w:rsidRPr="002A1EE0" w:rsidRDefault="002A1EE0" w:rsidP="002A1EE0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noProof/>
          <w:sz w:val="24"/>
          <w:szCs w:val="24"/>
          <w:lang w:val="cs-CZ"/>
        </w:rPr>
      </w:pPr>
      <w:r w:rsidRPr="002A1EE0">
        <w:rPr>
          <w:rFonts w:ascii="Tahoma" w:hAnsi="Tahoma" w:cs="Tahoma"/>
          <w:b/>
          <w:noProof/>
          <w:sz w:val="24"/>
          <w:szCs w:val="24"/>
          <w:lang w:val="cs-CZ"/>
        </w:rPr>
        <w:t xml:space="preserve">Územní správa sociálního zabezpečení pro Kraj Vysočina, </w:t>
      </w:r>
    </w:p>
    <w:p w:rsidR="002A1EE0" w:rsidRPr="002A1EE0" w:rsidRDefault="002A1EE0" w:rsidP="002A1EE0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2A1EE0">
        <w:rPr>
          <w:rFonts w:ascii="Tahoma" w:hAnsi="Tahoma" w:cs="Tahoma"/>
          <w:b/>
          <w:noProof/>
          <w:sz w:val="24"/>
          <w:szCs w:val="24"/>
          <w:lang w:val="cs-CZ"/>
        </w:rPr>
        <w:t>Jihomoravský kraj a Zlínský kraj</w:t>
      </w:r>
      <w:r w:rsidRPr="002A1EE0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2A1EE0" w:rsidRPr="003B1E48" w:rsidRDefault="002A1EE0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2A1EE0" w:rsidRPr="002A1EE0" w:rsidRDefault="002A1EE0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2A1EE0">
        <w:rPr>
          <w:rFonts w:ascii="Tahoma" w:hAnsi="Tahoma" w:cs="Tahoma"/>
          <w:sz w:val="20"/>
          <w:szCs w:val="20"/>
        </w:rPr>
        <w:t xml:space="preserve">Č. j. </w:t>
      </w:r>
      <w:r w:rsidRPr="002A1EE0">
        <w:rPr>
          <w:rFonts w:ascii="Tahoma" w:hAnsi="Tahoma" w:cs="Tahoma"/>
          <w:noProof/>
          <w:sz w:val="20"/>
          <w:szCs w:val="20"/>
        </w:rPr>
        <w:t>4706/00006951/25/VR</w:t>
      </w:r>
    </w:p>
    <w:p w:rsidR="002A1EE0" w:rsidRPr="002A1EE0" w:rsidRDefault="002A1EE0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2A1EE0">
        <w:rPr>
          <w:rFonts w:ascii="Tahoma" w:hAnsi="Tahoma" w:cs="Tahoma"/>
          <w:sz w:val="20"/>
          <w:szCs w:val="20"/>
        </w:rPr>
        <w:tab/>
      </w:r>
      <w:r w:rsidRPr="002A1EE0">
        <w:rPr>
          <w:rFonts w:ascii="Tahoma" w:hAnsi="Tahoma" w:cs="Tahoma"/>
          <w:sz w:val="20"/>
          <w:szCs w:val="20"/>
        </w:rPr>
        <w:tab/>
      </w:r>
      <w:r w:rsidRPr="002A1EE0">
        <w:rPr>
          <w:rFonts w:ascii="Tahoma" w:hAnsi="Tahoma" w:cs="Tahoma"/>
          <w:sz w:val="20"/>
          <w:szCs w:val="20"/>
        </w:rPr>
        <w:tab/>
      </w:r>
      <w:r w:rsidRPr="002A1EE0">
        <w:rPr>
          <w:rFonts w:ascii="Tahoma" w:hAnsi="Tahoma" w:cs="Tahoma"/>
          <w:sz w:val="20"/>
          <w:szCs w:val="20"/>
        </w:rPr>
        <w:tab/>
      </w:r>
      <w:r w:rsidRPr="002A1EE0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2A1EE0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2A1EE0">
        <w:rPr>
          <w:rFonts w:ascii="Tahoma" w:hAnsi="Tahoma" w:cs="Tahoma"/>
          <w:sz w:val="20"/>
          <w:szCs w:val="20"/>
        </w:rPr>
        <w:t xml:space="preserve">. </w:t>
      </w:r>
      <w:r w:rsidRPr="002A1EE0">
        <w:rPr>
          <w:rFonts w:ascii="Tahoma" w:hAnsi="Tahoma" w:cs="Tahoma"/>
          <w:noProof/>
          <w:sz w:val="20"/>
          <w:szCs w:val="20"/>
        </w:rPr>
        <w:t>4706/12017600/20250627</w:t>
      </w:r>
    </w:p>
    <w:p w:rsidR="002A1EE0" w:rsidRDefault="00A1642E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 Brně</w:t>
      </w:r>
      <w:r w:rsidR="002A1EE0" w:rsidRPr="002A1EE0">
        <w:rPr>
          <w:rFonts w:ascii="Tahoma" w:hAnsi="Tahoma" w:cs="Tahoma"/>
          <w:sz w:val="20"/>
          <w:szCs w:val="20"/>
          <w:lang w:val="cs-CZ"/>
        </w:rPr>
        <w:t xml:space="preserve"> dne </w:t>
      </w:r>
      <w:r w:rsidR="002A1EE0" w:rsidRPr="002A1EE0">
        <w:rPr>
          <w:rFonts w:ascii="Tahoma" w:hAnsi="Tahoma" w:cs="Tahoma"/>
          <w:noProof/>
          <w:sz w:val="20"/>
          <w:szCs w:val="20"/>
          <w:lang w:val="cs-CZ"/>
        </w:rPr>
        <w:t>27. 6. 2025</w:t>
      </w:r>
    </w:p>
    <w:p w:rsidR="002A1EE0" w:rsidRPr="00083F48" w:rsidRDefault="002A1EE0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2A1EE0" w:rsidRPr="00083F48" w:rsidRDefault="002A1EE0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2A1EE0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2A1EE0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2A1EE0">
        <w:rPr>
          <w:rFonts w:ascii="Tahoma" w:hAnsi="Tahoma" w:cs="Tahoma"/>
          <w:sz w:val="20"/>
          <w:szCs w:val="20"/>
          <w:lang w:val="cs-CZ"/>
        </w:rPr>
        <w:t xml:space="preserve"> (dále také „ÚSSZ“) příslušný k vyhlášení výběrového řízení podle </w:t>
      </w:r>
      <w:r w:rsidRPr="002A1EE0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2A1EE0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2A1EE0">
        <w:rPr>
          <w:rFonts w:ascii="Tahoma" w:hAnsi="Tahoma" w:cs="Tahoma"/>
          <w:noProof/>
          <w:sz w:val="20"/>
          <w:szCs w:val="20"/>
          <w:lang w:val="cs-CZ"/>
        </w:rPr>
        <w:t>odborný/vrchní referent</w:t>
      </w:r>
      <w:r w:rsidRPr="002A1EE0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2A1EE0">
        <w:rPr>
          <w:rFonts w:ascii="Tahoma" w:hAnsi="Tahoma" w:cs="Tahoma"/>
          <w:noProof/>
          <w:sz w:val="20"/>
          <w:szCs w:val="20"/>
          <w:lang w:val="cs-CZ"/>
        </w:rPr>
        <w:t>účetní speciálních agend</w:t>
      </w:r>
      <w:r w:rsidRPr="002A1EE0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2A1EE0">
        <w:rPr>
          <w:rFonts w:ascii="Tahoma" w:hAnsi="Tahoma" w:cs="Tahoma"/>
          <w:noProof/>
          <w:sz w:val="20"/>
          <w:szCs w:val="20"/>
          <w:lang w:val="cs-CZ"/>
        </w:rPr>
        <w:t>Oddělení výběru pojistného</w:t>
      </w:r>
      <w:r w:rsidRPr="002A1EE0">
        <w:rPr>
          <w:rFonts w:ascii="Tahoma" w:hAnsi="Tahoma" w:cs="Tahoma"/>
          <w:sz w:val="20"/>
          <w:szCs w:val="20"/>
          <w:lang w:val="cs-CZ"/>
        </w:rPr>
        <w:t xml:space="preserve"> (</w:t>
      </w:r>
      <w:r w:rsidRPr="002A1EE0">
        <w:rPr>
          <w:rFonts w:ascii="Tahoma" w:hAnsi="Tahoma" w:cs="Tahoma"/>
          <w:noProof/>
          <w:sz w:val="20"/>
          <w:szCs w:val="20"/>
          <w:lang w:val="cs-CZ"/>
        </w:rPr>
        <w:t>Okresní správa sociálního zabezpečení Hodonín</w:t>
      </w:r>
      <w:r w:rsidRPr="002A1EE0">
        <w:rPr>
          <w:rFonts w:ascii="Tahoma" w:hAnsi="Tahoma" w:cs="Tahoma"/>
          <w:sz w:val="20"/>
          <w:szCs w:val="20"/>
          <w:lang w:val="cs-CZ"/>
        </w:rPr>
        <w:t xml:space="preserve">) </w:t>
      </w:r>
      <w:r w:rsidRPr="002A1EE0">
        <w:rPr>
          <w:rFonts w:ascii="Tahoma" w:hAnsi="Tahoma" w:cs="Tahoma"/>
          <w:noProof/>
          <w:sz w:val="20"/>
          <w:szCs w:val="20"/>
          <w:lang w:val="cs-CZ"/>
        </w:rPr>
        <w:t>ÚSSZ</w:t>
      </w:r>
      <w:r w:rsidRPr="002A1EE0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2A1EE0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2A1EE0">
        <w:rPr>
          <w:rFonts w:ascii="Tahoma" w:hAnsi="Tahoma" w:cs="Tahoma"/>
          <w:sz w:val="20"/>
          <w:szCs w:val="20"/>
          <w:lang w:val="cs-CZ"/>
        </w:rPr>
        <w:t>.</w:t>
      </w:r>
    </w:p>
    <w:p w:rsidR="002A1EE0" w:rsidRPr="002A1EE0" w:rsidRDefault="002A1EE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A1EE0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2A1EE0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2A1EE0">
        <w:rPr>
          <w:rFonts w:ascii="Tahoma" w:hAnsi="Tahoma" w:cs="Tahoma"/>
          <w:sz w:val="20"/>
          <w:szCs w:val="20"/>
          <w:lang w:val="cs-CZ"/>
        </w:rPr>
        <w:t>.</w:t>
      </w:r>
    </w:p>
    <w:p w:rsidR="002A1EE0" w:rsidRPr="002A1EE0" w:rsidRDefault="002A1EE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A1EE0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2A1EE0" w:rsidRPr="002A1EE0" w:rsidRDefault="002A1EE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A1EE0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2A1EE0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2A1EE0">
        <w:rPr>
          <w:rFonts w:ascii="Tahoma" w:hAnsi="Tahoma" w:cs="Tahoma"/>
          <w:sz w:val="20"/>
          <w:szCs w:val="20"/>
          <w:lang w:val="cs-CZ"/>
        </w:rPr>
        <w:t>.</w:t>
      </w:r>
    </w:p>
    <w:p w:rsidR="002A1EE0" w:rsidRPr="002A1EE0" w:rsidRDefault="002A1EE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A1EE0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2A1EE0">
        <w:rPr>
          <w:rFonts w:ascii="Tahoma" w:hAnsi="Tahoma" w:cs="Tahoma"/>
          <w:b/>
          <w:noProof/>
          <w:sz w:val="20"/>
          <w:szCs w:val="20"/>
          <w:lang w:val="cs-CZ"/>
        </w:rPr>
        <w:t>Hodonín</w:t>
      </w:r>
      <w:r w:rsidRPr="002A1EE0">
        <w:rPr>
          <w:rFonts w:ascii="Tahoma" w:hAnsi="Tahoma" w:cs="Tahoma"/>
          <w:sz w:val="20"/>
          <w:szCs w:val="20"/>
          <w:lang w:val="cs-CZ"/>
        </w:rPr>
        <w:t>.</w:t>
      </w:r>
    </w:p>
    <w:p w:rsidR="002A1EE0" w:rsidRPr="002A1EE0" w:rsidRDefault="002A1EE0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2A1EE0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2A1EE0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2A1EE0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2A1EE0" w:rsidRPr="002A1EE0" w:rsidRDefault="002A1EE0" w:rsidP="00C87830">
      <w:pPr>
        <w:rPr>
          <w:rFonts w:ascii="Tahoma" w:hAnsi="Tahoma" w:cs="Tahoma"/>
          <w:sz w:val="20"/>
          <w:szCs w:val="20"/>
          <w:lang w:val="cs-CZ"/>
        </w:rPr>
      </w:pPr>
      <w:r w:rsidRPr="002A1EE0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2A1EE0">
        <w:rPr>
          <w:rFonts w:ascii="Tahoma" w:hAnsi="Tahoma" w:cs="Tahoma"/>
          <w:b/>
          <w:noProof/>
          <w:sz w:val="20"/>
          <w:szCs w:val="20"/>
          <w:lang w:val="cs-CZ"/>
        </w:rPr>
        <w:t>srpen 2025</w:t>
      </w:r>
      <w:r w:rsidRPr="002A1EE0">
        <w:rPr>
          <w:rFonts w:ascii="Tahoma" w:hAnsi="Tahoma" w:cs="Tahoma"/>
          <w:sz w:val="20"/>
          <w:szCs w:val="20"/>
          <w:lang w:val="cs-CZ"/>
        </w:rPr>
        <w:t>.</w:t>
      </w:r>
    </w:p>
    <w:p w:rsidR="002A1EE0" w:rsidRPr="00083F48" w:rsidRDefault="002A1EE0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2A1EE0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2A1EE0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2A1EE0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2A1EE0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2A1EE0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  <w:r w:rsidRPr="002A1EE0">
        <w:rPr>
          <w:rFonts w:ascii="Tahoma" w:hAnsi="Tahoma" w:cs="Tahoma"/>
          <w:sz w:val="20"/>
          <w:szCs w:val="20"/>
          <w:lang w:val="cs-CZ" w:eastAsia="cs-CZ"/>
        </w:rPr>
        <w:t>Informace o benefitech a možnostech sladění osobního a rodinného života</w:t>
      </w:r>
      <w:r>
        <w:rPr>
          <w:rFonts w:ascii="Tahoma" w:hAnsi="Tahoma" w:cs="Tahoma"/>
          <w:sz w:val="20"/>
          <w:szCs w:val="20"/>
          <w:lang w:val="cs-CZ" w:eastAsia="cs-CZ"/>
        </w:rPr>
        <w:t xml:space="preserve"> s výkonem státní služby v tomto služebním úřadě naleznete </w:t>
      </w:r>
      <w:hyperlink r:id="rId8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2A1EE0" w:rsidRPr="002A1EE0" w:rsidRDefault="002A1EE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</w:t>
      </w:r>
      <w:r w:rsidRPr="002A1EE0">
        <w:rPr>
          <w:rFonts w:ascii="Tahoma" w:hAnsi="Tahoma" w:cs="Tahoma"/>
          <w:sz w:val="20"/>
          <w:szCs w:val="20"/>
          <w:lang w:val="cs-CZ"/>
        </w:rPr>
        <w:t xml:space="preserve">místo je zařazeno podle Přílohy č. 1 k zákonu do </w:t>
      </w:r>
      <w:r w:rsidRPr="002A1EE0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2A1EE0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2A1EE0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2A1EE0" w:rsidRPr="002A1EE0" w:rsidRDefault="002A1EE0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A1EE0">
        <w:rPr>
          <w:rFonts w:ascii="Tahoma" w:hAnsi="Tahoma" w:cs="Tahoma"/>
          <w:sz w:val="20"/>
          <w:szCs w:val="20"/>
        </w:rPr>
        <w:t xml:space="preserve">platový tarif v rozmezí od </w:t>
      </w:r>
      <w:r w:rsidRPr="002A1EE0">
        <w:rPr>
          <w:rFonts w:ascii="Tahoma" w:hAnsi="Tahoma" w:cs="Tahoma"/>
          <w:noProof/>
          <w:sz w:val="20"/>
          <w:szCs w:val="20"/>
        </w:rPr>
        <w:t>23 110</w:t>
      </w:r>
      <w:r w:rsidRPr="002A1EE0">
        <w:rPr>
          <w:rFonts w:ascii="Tahoma" w:hAnsi="Tahoma" w:cs="Tahoma"/>
          <w:sz w:val="20"/>
          <w:szCs w:val="20"/>
        </w:rPr>
        <w:t xml:space="preserve"> Kč do </w:t>
      </w:r>
      <w:r w:rsidRPr="002A1EE0">
        <w:rPr>
          <w:rFonts w:ascii="Tahoma" w:hAnsi="Tahoma" w:cs="Tahoma"/>
          <w:noProof/>
          <w:sz w:val="20"/>
          <w:szCs w:val="20"/>
        </w:rPr>
        <w:t>33 220</w:t>
      </w:r>
      <w:r w:rsidRPr="002A1EE0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2A1EE0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2A1EE0">
        <w:rPr>
          <w:rFonts w:ascii="Tahoma" w:hAnsi="Tahoma" w:cs="Tahoma"/>
          <w:sz w:val="20"/>
          <w:szCs w:val="20"/>
        </w:rPr>
        <w:t>),</w:t>
      </w:r>
    </w:p>
    <w:p w:rsidR="002A1EE0" w:rsidRPr="002A1EE0" w:rsidRDefault="002A1EE0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A1EE0">
        <w:rPr>
          <w:rFonts w:ascii="Tahoma" w:hAnsi="Tahoma" w:cs="Tahoma"/>
          <w:sz w:val="20"/>
          <w:szCs w:val="20"/>
        </w:rPr>
        <w:t xml:space="preserve">osobní příplatek v rozmezí od </w:t>
      </w:r>
      <w:r w:rsidRPr="002A1EE0">
        <w:rPr>
          <w:rFonts w:ascii="Tahoma" w:hAnsi="Tahoma" w:cs="Tahoma"/>
          <w:noProof/>
          <w:sz w:val="20"/>
          <w:szCs w:val="20"/>
        </w:rPr>
        <w:t>1 661</w:t>
      </w:r>
      <w:r w:rsidRPr="002A1EE0">
        <w:rPr>
          <w:rFonts w:ascii="Tahoma" w:hAnsi="Tahoma" w:cs="Tahoma"/>
          <w:sz w:val="20"/>
          <w:szCs w:val="20"/>
        </w:rPr>
        <w:t xml:space="preserve"> Kč do </w:t>
      </w:r>
      <w:r w:rsidRPr="002A1EE0">
        <w:rPr>
          <w:rFonts w:ascii="Tahoma" w:hAnsi="Tahoma" w:cs="Tahoma"/>
          <w:noProof/>
          <w:sz w:val="20"/>
          <w:szCs w:val="20"/>
        </w:rPr>
        <w:t>4 983</w:t>
      </w:r>
      <w:r w:rsidRPr="002A1EE0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</w:t>
      </w:r>
      <w:r>
        <w:rPr>
          <w:rFonts w:ascii="Tahoma" w:hAnsi="Tahoma" w:cs="Tahoma"/>
          <w:sz w:val="20"/>
          <w:szCs w:val="20"/>
        </w:rPr>
        <w:t>bních úřadech v </w:t>
      </w:r>
      <w:r w:rsidRPr="002A1EE0">
        <w:rPr>
          <w:rFonts w:ascii="Tahoma" w:hAnsi="Tahoma" w:cs="Tahoma"/>
          <w:sz w:val="20"/>
          <w:szCs w:val="20"/>
        </w:rPr>
        <w:t>České republice v dané platové třídě, přičemž osobní příplatek nebývá zpravidla přiznán hned od nástupu)</w:t>
      </w:r>
      <w:r w:rsidRPr="002A1EE0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2A1EE0">
        <w:rPr>
          <w:rFonts w:ascii="Tahoma" w:hAnsi="Tahoma" w:cs="Tahoma"/>
          <w:sz w:val="20"/>
          <w:szCs w:val="20"/>
        </w:rPr>
        <w:t>,</w:t>
      </w:r>
    </w:p>
    <w:p w:rsidR="002A1EE0" w:rsidRPr="002A1EE0" w:rsidRDefault="002A1EE0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A1EE0">
        <w:rPr>
          <w:rFonts w:ascii="Tahoma" w:hAnsi="Tahoma" w:cs="Tahoma"/>
          <w:sz w:val="20"/>
          <w:szCs w:val="20"/>
        </w:rPr>
        <w:t xml:space="preserve">zvláštní příplatek </w:t>
      </w:r>
      <w:r w:rsidRPr="002A1EE0">
        <w:rPr>
          <w:rFonts w:ascii="Tahoma" w:hAnsi="Tahoma" w:cs="Tahoma"/>
          <w:noProof/>
          <w:sz w:val="20"/>
          <w:szCs w:val="20"/>
        </w:rPr>
        <w:t>není stanoven</w:t>
      </w:r>
      <w:r w:rsidRPr="002A1EE0">
        <w:rPr>
          <w:rFonts w:ascii="Tahoma" w:hAnsi="Tahoma" w:cs="Tahoma"/>
          <w:sz w:val="20"/>
          <w:szCs w:val="20"/>
        </w:rPr>
        <w:t>.</w:t>
      </w:r>
    </w:p>
    <w:p w:rsidR="002A1EE0" w:rsidRDefault="002A1EE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lastRenderedPageBreak/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9" w:history="1">
        <w:r w:rsidRPr="00910EB7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C003EE" w:rsidRPr="00C003EE" w:rsidRDefault="00C003EE" w:rsidP="00C003EE">
      <w:pPr>
        <w:spacing w:after="120" w:line="276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003EE">
        <w:rPr>
          <w:rFonts w:ascii="Tahoma" w:hAnsi="Tahoma" w:cs="Tahoma"/>
          <w:sz w:val="20"/>
          <w:szCs w:val="20"/>
          <w:lang w:val="cs-CZ"/>
        </w:rPr>
        <w:t>Náplň činnosti na tomto služebním místě: Zajišťování výplaty a vyúčtování dávek důchodového pojištění, nemocenského pojištění a pojistného na sociální zabezpečení a příspěvku na státní politiku zaměstnanosti.</w:t>
      </w:r>
    </w:p>
    <w:p w:rsidR="00C003EE" w:rsidRDefault="00C003EE" w:rsidP="00C003EE">
      <w:pPr>
        <w:spacing w:after="120" w:line="276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003EE">
        <w:rPr>
          <w:rFonts w:ascii="Tahoma" w:hAnsi="Tahoma" w:cs="Tahoma"/>
          <w:sz w:val="20"/>
          <w:szCs w:val="20"/>
          <w:lang w:val="cs-CZ"/>
        </w:rPr>
        <w:t>Zajišťuje účetní agendy, sleduje  dodržování platební povinnosti zaměstnavatelů v sociálním zabezpečení a vystavuje výkazy nedoplatků zaměstnavatelům. Připravuje podklady pro rozhodnutí o povolení splátek pojistného a penále plátců pojistného, provádí jejich účtování a sledování správnosti úhrad, o případném porušení řádného placení splátek, pojistného a penále zaměstnavatelů informuje příslušné oddělení OSSZ pověřené řízením o splátkách. Vymáhá a zajišťuje pohledávky, vystavuje exekuční příkazy. Zpracovává agendu součinností s jinými subjekty v rámci platné legislativy, připravuje podklady pro řízení o promíjení penále a účtuje o promíjení penále. Vydává po</w:t>
      </w:r>
      <w:r>
        <w:rPr>
          <w:rFonts w:ascii="Tahoma" w:hAnsi="Tahoma" w:cs="Tahoma"/>
          <w:sz w:val="20"/>
          <w:szCs w:val="20"/>
          <w:lang w:val="cs-CZ"/>
        </w:rPr>
        <w:t>tvrzení zaměstnavatelům, OSVČ a </w:t>
      </w:r>
      <w:r w:rsidRPr="00C003EE">
        <w:rPr>
          <w:rFonts w:ascii="Tahoma" w:hAnsi="Tahoma" w:cs="Tahoma"/>
          <w:sz w:val="20"/>
          <w:szCs w:val="20"/>
          <w:lang w:val="cs-CZ"/>
        </w:rPr>
        <w:t xml:space="preserve">občanům o tom, že nemají v evidenci ČSSZ zachyceny nedoplatky na pojistném a penále a vyřizuje dotazy Policie ČR, soudů a případně dalších institucí. </w:t>
      </w:r>
    </w:p>
    <w:p w:rsidR="002A1EE0" w:rsidRPr="002A1EE0" w:rsidRDefault="002A1EE0" w:rsidP="00C003EE">
      <w:pPr>
        <w:spacing w:after="120" w:line="276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2A1EE0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2A1EE0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2A1EE0">
        <w:rPr>
          <w:rFonts w:ascii="Tahoma" w:hAnsi="Tahoma" w:cs="Tahoma"/>
          <w:b/>
          <w:noProof/>
          <w:sz w:val="20"/>
          <w:szCs w:val="20"/>
          <w:lang w:val="cs-CZ"/>
        </w:rPr>
        <w:t>7. 7. 2025</w:t>
      </w:r>
      <w:r w:rsidRPr="002A1EE0">
        <w:rPr>
          <w:rFonts w:ascii="Tahoma" w:hAnsi="Tahoma" w:cs="Tahoma"/>
          <w:b/>
          <w:sz w:val="20"/>
          <w:szCs w:val="20"/>
          <w:lang w:val="cs-CZ"/>
        </w:rPr>
        <w:t>,</w:t>
      </w:r>
      <w:r w:rsidRPr="002A1EE0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2A1EE0" w:rsidRPr="002A1EE0" w:rsidRDefault="002A1EE0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A1EE0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2A1EE0">
        <w:rPr>
          <w:rFonts w:ascii="Tahoma" w:hAnsi="Tahoma" w:cs="Tahoma"/>
          <w:b/>
          <w:noProof/>
          <w:sz w:val="20"/>
          <w:szCs w:val="20"/>
        </w:rPr>
        <w:t>posta.xb@cssz.cz</w:t>
      </w:r>
      <w:r w:rsidRPr="002A1EE0">
        <w:rPr>
          <w:rFonts w:ascii="Tahoma" w:hAnsi="Tahoma" w:cs="Tahoma"/>
          <w:sz w:val="20"/>
          <w:szCs w:val="20"/>
        </w:rPr>
        <w:t>,</w:t>
      </w:r>
    </w:p>
    <w:p w:rsidR="002A1EE0" w:rsidRPr="002A1EE0" w:rsidRDefault="002A1EE0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A1EE0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2A1EE0">
        <w:rPr>
          <w:rFonts w:ascii="Tahoma" w:hAnsi="Tahoma" w:cs="Tahoma"/>
          <w:noProof/>
          <w:sz w:val="20"/>
          <w:szCs w:val="20"/>
        </w:rPr>
        <w:t>PBGD4TI</w:t>
      </w:r>
      <w:r w:rsidRPr="002A1EE0">
        <w:rPr>
          <w:rFonts w:ascii="Tahoma" w:hAnsi="Tahoma" w:cs="Tahoma"/>
          <w:sz w:val="20"/>
          <w:szCs w:val="20"/>
        </w:rPr>
        <w:t>),</w:t>
      </w:r>
    </w:p>
    <w:p w:rsidR="002A1EE0" w:rsidRPr="002A1EE0" w:rsidRDefault="002A1EE0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A1EE0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2A1EE0">
        <w:rPr>
          <w:rFonts w:ascii="Tahoma" w:hAnsi="Tahoma" w:cs="Tahoma"/>
          <w:noProof/>
          <w:sz w:val="20"/>
          <w:szCs w:val="20"/>
        </w:rPr>
        <w:t>Územní správa sociálního zabezpečení pro Kra</w:t>
      </w:r>
      <w:r>
        <w:rPr>
          <w:rFonts w:ascii="Tahoma" w:hAnsi="Tahoma" w:cs="Tahoma"/>
          <w:noProof/>
          <w:sz w:val="20"/>
          <w:szCs w:val="20"/>
        </w:rPr>
        <w:t>j Vysočina, Jihomoravský kraj a </w:t>
      </w:r>
      <w:r w:rsidRPr="002A1EE0">
        <w:rPr>
          <w:rFonts w:ascii="Tahoma" w:hAnsi="Tahoma" w:cs="Tahoma"/>
          <w:noProof/>
          <w:sz w:val="20"/>
          <w:szCs w:val="20"/>
        </w:rPr>
        <w:t>Zlínský kraj</w:t>
      </w:r>
      <w:r w:rsidRPr="002A1EE0">
        <w:rPr>
          <w:rFonts w:ascii="Tahoma" w:hAnsi="Tahoma" w:cs="Tahoma"/>
          <w:sz w:val="20"/>
          <w:szCs w:val="20"/>
        </w:rPr>
        <w:t xml:space="preserve">, </w:t>
      </w:r>
      <w:r w:rsidRPr="002A1EE0">
        <w:rPr>
          <w:rFonts w:ascii="Tahoma" w:hAnsi="Tahoma" w:cs="Tahoma"/>
          <w:noProof/>
          <w:sz w:val="20"/>
          <w:szCs w:val="20"/>
        </w:rPr>
        <w:t>Veveří 7, 602 00 BRNO</w:t>
      </w:r>
      <w:r w:rsidRPr="002A1EE0">
        <w:rPr>
          <w:rFonts w:ascii="Tahoma" w:hAnsi="Tahoma" w:cs="Tahoma"/>
          <w:sz w:val="20"/>
          <w:szCs w:val="20"/>
        </w:rPr>
        <w:t xml:space="preserve"> nebo</w:t>
      </w:r>
    </w:p>
    <w:p w:rsidR="002A1EE0" w:rsidRPr="00EA14B8" w:rsidRDefault="002A1EE0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2A1EE0" w:rsidRPr="00EA14B8" w:rsidRDefault="002A1EE0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2A1EE0" w:rsidRPr="0003051C" w:rsidRDefault="002A1EE0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A1EE0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2A1EE0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2A1EE0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2A1EE0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2A1EE0">
        <w:rPr>
          <w:rFonts w:ascii="Tahoma" w:hAnsi="Tahoma" w:cs="Tahoma"/>
          <w:noProof/>
          <w:sz w:val="20"/>
          <w:szCs w:val="20"/>
          <w:lang w:val="cs-CZ"/>
        </w:rPr>
        <w:t>účetní speciálních agend</w:t>
      </w:r>
      <w:r w:rsidRPr="002A1EE0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2A1EE0">
        <w:rPr>
          <w:rFonts w:ascii="Tahoma" w:hAnsi="Tahoma" w:cs="Tahoma"/>
          <w:noProof/>
          <w:sz w:val="20"/>
          <w:szCs w:val="20"/>
          <w:lang w:val="cs-CZ"/>
        </w:rPr>
        <w:t>Oddělení výběru pojistného</w:t>
      </w:r>
      <w:r w:rsidRPr="002A1EE0">
        <w:rPr>
          <w:rFonts w:ascii="Tahoma" w:hAnsi="Tahoma" w:cs="Tahoma"/>
          <w:sz w:val="20"/>
          <w:szCs w:val="20"/>
          <w:lang w:val="cs-CZ"/>
        </w:rPr>
        <w:t xml:space="preserve"> (OSSZ Hodonín) </w:t>
      </w:r>
      <w:r>
        <w:rPr>
          <w:rFonts w:ascii="Tahoma" w:hAnsi="Tahoma" w:cs="Tahoma"/>
          <w:sz w:val="20"/>
          <w:szCs w:val="20"/>
          <w:lang w:val="cs-CZ"/>
        </w:rPr>
        <w:t>Ú</w:t>
      </w:r>
      <w:r w:rsidRPr="002A1EE0">
        <w:rPr>
          <w:rFonts w:ascii="Tahoma" w:hAnsi="Tahoma" w:cs="Tahoma"/>
          <w:noProof/>
          <w:sz w:val="20"/>
          <w:szCs w:val="20"/>
          <w:lang w:val="cs-CZ"/>
        </w:rPr>
        <w:t>SSZ</w:t>
      </w:r>
      <w:r w:rsidRPr="002A1EE0">
        <w:rPr>
          <w:rFonts w:ascii="Tahoma" w:hAnsi="Tahoma" w:cs="Tahoma"/>
          <w:sz w:val="20"/>
          <w:szCs w:val="20"/>
          <w:lang w:val="cs-CZ"/>
        </w:rPr>
        <w:t>, ID </w:t>
      </w:r>
      <w:r w:rsidRPr="002A1EE0">
        <w:rPr>
          <w:rFonts w:ascii="Tahoma" w:hAnsi="Tahoma" w:cs="Tahoma"/>
          <w:noProof/>
          <w:sz w:val="20"/>
          <w:szCs w:val="20"/>
          <w:lang w:val="cs-CZ"/>
        </w:rPr>
        <w:t>12017600</w:t>
      </w:r>
      <w:r w:rsidRPr="002A1EE0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2A1EE0" w:rsidRPr="00083F48" w:rsidRDefault="002A1EE0" w:rsidP="002A1EE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</w:t>
      </w:r>
      <w:r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2A1EE0">
        <w:rPr>
          <w:rFonts w:ascii="Tahoma" w:hAnsi="Tahoma" w:cs="Tahoma"/>
          <w:b/>
          <w:sz w:val="20"/>
          <w:szCs w:val="20"/>
          <w:lang w:val="cs-CZ"/>
        </w:rPr>
        <w:t>splňuje základní předpoklady stanovené zákonem, tj.:</w:t>
      </w:r>
    </w:p>
    <w:p w:rsidR="002A1EE0" w:rsidRPr="00083F48" w:rsidRDefault="002A1EE0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2A1EE0" w:rsidRPr="00083F48" w:rsidRDefault="002A1EE0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Splnění tohoto předpokladu se podle § 26 odst. 1 věta první zákona dokládá příslušnými listinami, tj. průkazem totožnosti nebo osvědčením o státním občanství. Př</w:t>
      </w:r>
      <w:r>
        <w:rPr>
          <w:rFonts w:ascii="Tahoma" w:hAnsi="Tahoma" w:cs="Tahoma"/>
          <w:sz w:val="20"/>
          <w:szCs w:val="20"/>
          <w:lang w:val="cs-CZ"/>
        </w:rPr>
        <w:t>i podání žádosti lze podle § 26 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odst. 2 zákona doložit pouze písemné čestné prohlášení o státním občanství,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2A1EE0" w:rsidRPr="00083F48" w:rsidRDefault="002A1EE0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2A1EE0" w:rsidRPr="00083F48" w:rsidRDefault="002A1EE0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2A1EE0" w:rsidRPr="00083F48" w:rsidRDefault="002A1EE0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Splnění tohoto předpokladu se podle § 26 odst. 1 věta šestá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2A1EE0" w:rsidRPr="00083F48" w:rsidRDefault="002A1EE0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2A1EE0" w:rsidRPr="00083F48" w:rsidRDefault="002A1EE0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</w:t>
      </w:r>
      <w:r>
        <w:rPr>
          <w:rFonts w:ascii="Tahoma" w:hAnsi="Tahoma" w:cs="Tahoma"/>
          <w:sz w:val="20"/>
          <w:szCs w:val="20"/>
          <w:lang w:val="cs-CZ"/>
        </w:rPr>
        <w:t xml:space="preserve">vyžádá v souladu s § 26 odst. 3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zákona od Rejstříku trestů výpis z evidence Rejstříku trestů týkající se žadatele. Proto je žadatel povinen v žádosti o zařazení na služební místo sdělit služebnímu orgánu všechny údaje potřebné pro vyžádání výpisu. </w:t>
      </w:r>
      <w:r>
        <w:rPr>
          <w:rFonts w:ascii="Tahoma" w:hAnsi="Tahoma" w:cs="Tahoma"/>
          <w:sz w:val="20"/>
          <w:szCs w:val="20"/>
          <w:lang w:val="cs-CZ"/>
        </w:rPr>
        <w:t>Těmito údaji jsou jméno, příjmení a datum narození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>
        <w:rPr>
          <w:rFonts w:ascii="Tahoma" w:hAnsi="Tahoma" w:cs="Tahoma"/>
          <w:sz w:val="20"/>
          <w:szCs w:val="20"/>
          <w:lang w:val="cs-CZ"/>
        </w:rPr>
        <w:t>;</w:t>
      </w:r>
    </w:p>
    <w:p w:rsidR="002A1EE0" w:rsidRPr="002A1EE0" w:rsidRDefault="002A1EE0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Není-li žadatel státním občanem České republiky, dokládá splněn</w:t>
      </w:r>
      <w:r>
        <w:rPr>
          <w:rFonts w:ascii="Tahoma" w:hAnsi="Tahoma" w:cs="Tahoma"/>
          <w:sz w:val="20"/>
          <w:szCs w:val="20"/>
          <w:lang w:val="cs-CZ"/>
        </w:rPr>
        <w:t>í tohoto předpokladu podle § 26 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odst. 1 věty předposlední zákona sám, a to originálem či úředně ověřenou kopií dokladu </w:t>
      </w:r>
      <w:r w:rsidRPr="002A1EE0">
        <w:rPr>
          <w:rFonts w:ascii="Tahoma" w:hAnsi="Tahoma" w:cs="Tahoma"/>
          <w:sz w:val="20"/>
          <w:szCs w:val="20"/>
          <w:lang w:val="cs-CZ"/>
        </w:rPr>
        <w:t xml:space="preserve">obdobného výpisu z Rejstříku trestů, který nesmí být starší než 3 měsíce;  </w:t>
      </w:r>
    </w:p>
    <w:p w:rsidR="002A1EE0" w:rsidRPr="002A1EE0" w:rsidRDefault="002A1EE0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2A1EE0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2A1EE0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2A1EE0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2A1EE0" w:rsidRPr="00083F48" w:rsidRDefault="002A1EE0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2A1EE0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2A1EE0">
        <w:rPr>
          <w:rFonts w:ascii="Tahoma" w:hAnsi="Tahoma" w:cs="Tahoma"/>
          <w:noProof/>
          <w:sz w:val="20"/>
          <w:szCs w:val="20"/>
          <w:lang w:val="cs-CZ"/>
        </w:rPr>
        <w:t>mat</w:t>
      </w:r>
      <w:r>
        <w:rPr>
          <w:rFonts w:ascii="Tahoma" w:hAnsi="Tahoma" w:cs="Tahoma"/>
          <w:noProof/>
          <w:sz w:val="20"/>
          <w:szCs w:val="20"/>
          <w:lang w:val="cs-CZ"/>
        </w:rPr>
        <w:t>uritní vysvědčení nebo diplom o </w:t>
      </w:r>
      <w:r w:rsidRPr="002A1EE0">
        <w:rPr>
          <w:rFonts w:ascii="Tahoma" w:hAnsi="Tahoma" w:cs="Tahoma"/>
          <w:noProof/>
          <w:sz w:val="20"/>
          <w:szCs w:val="20"/>
          <w:lang w:val="cs-CZ"/>
        </w:rPr>
        <w:t>absolutoriu</w:t>
      </w:r>
      <w:r w:rsidRPr="002A1EE0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2A1EE0">
        <w:rPr>
          <w:rFonts w:ascii="Tahoma" w:hAnsi="Tahoma" w:cs="Tahoma"/>
          <w:sz w:val="20"/>
          <w:szCs w:val="20"/>
          <w:lang w:val="cs-CZ"/>
        </w:rPr>
        <w:t>. Při podání žádosti lze podle § 26 odst. 2 zákona doložit pouze písemné čestné prohlášení o dosaženém vzdělání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2A1EE0" w:rsidRPr="00083F48" w:rsidRDefault="002A1EE0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2A1EE0" w:rsidRDefault="002A1EE0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2A1EE0" w:rsidRPr="009501C0" w:rsidRDefault="002A1EE0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A1EE0" w:rsidRDefault="002A1EE0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2A1EE0" w:rsidRPr="00083F48" w:rsidRDefault="002A1EE0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2A1EE0" w:rsidRPr="00083F48" w:rsidRDefault="002A1EE0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:rsidR="002A1EE0" w:rsidRPr="00083F48" w:rsidRDefault="002A1EE0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2A1EE0" w:rsidRDefault="002A1EE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A1EE0" w:rsidRDefault="002A1EE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A1EE0" w:rsidRDefault="002A1EE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A1EE0" w:rsidRDefault="002A1EE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A1EE0" w:rsidRDefault="002A1EE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A1EE0" w:rsidRPr="002A1EE0" w:rsidRDefault="002A1EE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A1EE0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:rsidR="002A1EE0" w:rsidRPr="002A1EE0" w:rsidRDefault="002A1EE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A1EE0">
        <w:rPr>
          <w:rFonts w:ascii="Tahoma" w:hAnsi="Tahoma" w:cs="Tahoma"/>
          <w:noProof/>
          <w:sz w:val="20"/>
          <w:szCs w:val="20"/>
          <w:lang w:val="cs-CZ"/>
        </w:rPr>
        <w:t>Radka Křepelová Miholová</w:t>
      </w:r>
    </w:p>
    <w:p w:rsidR="002A1EE0" w:rsidRPr="002A1EE0" w:rsidRDefault="002A1EE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A1EE0">
        <w:rPr>
          <w:rFonts w:ascii="Tahoma" w:hAnsi="Tahoma" w:cs="Tahoma"/>
          <w:noProof/>
          <w:sz w:val="20"/>
          <w:szCs w:val="20"/>
          <w:lang w:val="cs-CZ"/>
        </w:rPr>
        <w:t>personalista</w:t>
      </w:r>
      <w:r w:rsidRPr="002A1EE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A1EE0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2A1EE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A1EE0">
        <w:rPr>
          <w:rFonts w:ascii="Tahoma" w:hAnsi="Tahoma" w:cs="Tahoma"/>
          <w:noProof/>
          <w:sz w:val="20"/>
          <w:szCs w:val="20"/>
          <w:lang w:val="cs-CZ"/>
        </w:rPr>
        <w:t>ÚSSZ</w:t>
      </w:r>
    </w:p>
    <w:p w:rsidR="002A1EE0" w:rsidRPr="002A1EE0" w:rsidRDefault="002A1EE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A1EE0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2A1EE0">
        <w:rPr>
          <w:rFonts w:ascii="Tahoma" w:hAnsi="Tahoma" w:cs="Tahoma"/>
          <w:noProof/>
          <w:sz w:val="20"/>
          <w:szCs w:val="20"/>
          <w:lang w:val="cs-CZ"/>
        </w:rPr>
        <w:t>950 197 060</w:t>
      </w:r>
    </w:p>
    <w:p w:rsidR="002A1EE0" w:rsidRPr="00083F48" w:rsidRDefault="002A1EE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A1EE0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2A1EE0">
        <w:rPr>
          <w:rFonts w:ascii="Tahoma" w:hAnsi="Tahoma" w:cs="Tahoma"/>
          <w:noProof/>
          <w:sz w:val="20"/>
          <w:szCs w:val="20"/>
          <w:lang w:val="cs-CZ"/>
        </w:rPr>
        <w:t>radka.krepelovamiholova@cssz.cz</w:t>
      </w:r>
    </w:p>
    <w:p w:rsidR="002A1EE0" w:rsidRDefault="002A1EE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A1EE0" w:rsidRPr="00083F48" w:rsidRDefault="002A1EE0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2A1EE0" w:rsidRDefault="002A1EE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A1EE0" w:rsidRDefault="002A1EE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                                                                         v z.</w:t>
      </w:r>
    </w:p>
    <w:p w:rsidR="002A1EE0" w:rsidRDefault="002A1EE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A1EE0" w:rsidRPr="00083F48" w:rsidRDefault="002A1EE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A1EE0" w:rsidRPr="00083F48" w:rsidRDefault="002A1EE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699"/>
      </w:tblGrid>
      <w:tr w:rsidR="002A1EE0" w:rsidRPr="00AE1B8B" w:rsidTr="002A1EE0">
        <w:trPr>
          <w:trHeight w:val="223"/>
          <w:jc w:val="right"/>
        </w:trPr>
        <w:tc>
          <w:tcPr>
            <w:tcW w:w="4699" w:type="dxa"/>
            <w:hideMark/>
          </w:tcPr>
          <w:p w:rsidR="002A1EE0" w:rsidRPr="002A1EE0" w:rsidRDefault="002A1EE0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A1EE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2A1EE0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2A1EE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Pavel</w:t>
            </w:r>
            <w:r w:rsidRPr="002A1EE0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2A1EE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Krejčí</w:t>
            </w:r>
          </w:p>
        </w:tc>
      </w:tr>
      <w:tr w:rsidR="002A1EE0" w:rsidRPr="00AE1B8B" w:rsidTr="002A1EE0">
        <w:trPr>
          <w:trHeight w:val="223"/>
          <w:jc w:val="right"/>
        </w:trPr>
        <w:tc>
          <w:tcPr>
            <w:tcW w:w="4699" w:type="dxa"/>
            <w:hideMark/>
          </w:tcPr>
          <w:p w:rsidR="002A1EE0" w:rsidRPr="002A1EE0" w:rsidRDefault="002A1EE0" w:rsidP="00AE1B8B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2A1EE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ředitel Územní správy sociálního zabezpečení </w:t>
            </w:r>
          </w:p>
          <w:p w:rsidR="002A1EE0" w:rsidRPr="002A1EE0" w:rsidRDefault="002A1EE0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A1EE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pro Kraj Vysočina, Jihomoravský kraj a Zlínský kraj</w:t>
            </w:r>
          </w:p>
        </w:tc>
      </w:tr>
      <w:tr w:rsidR="002A1EE0" w:rsidRPr="00AE1B8B" w:rsidTr="002A1EE0">
        <w:trPr>
          <w:trHeight w:val="66"/>
          <w:jc w:val="right"/>
        </w:trPr>
        <w:tc>
          <w:tcPr>
            <w:tcW w:w="4699" w:type="dxa"/>
            <w:hideMark/>
          </w:tcPr>
          <w:p w:rsidR="002A1EE0" w:rsidRPr="002A1EE0" w:rsidRDefault="002A1EE0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A1EE0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:rsidR="002A1EE0" w:rsidRPr="00083F48" w:rsidRDefault="002A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A1EE0" w:rsidRPr="00083F48" w:rsidRDefault="002A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A1EE0" w:rsidRDefault="002A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A1EE0" w:rsidRDefault="002A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A1EE0" w:rsidRDefault="002A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A1EE0" w:rsidRDefault="002A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A1EE0" w:rsidRDefault="002A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A1EE0" w:rsidRPr="00176C27" w:rsidRDefault="002A1EE0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:rsidR="002A1EE0" w:rsidRPr="00176C27" w:rsidRDefault="002A1EE0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2A1EE0" w:rsidRDefault="002A1EE0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2A1EE0" w:rsidRDefault="002A1EE0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:rsidR="002A1EE0" w:rsidRDefault="002A1EE0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2A1EE0" w:rsidRPr="002273E7" w:rsidRDefault="002A1EE0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:rsidR="002A1EE0" w:rsidRDefault="002A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A1EE0" w:rsidRDefault="002A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A1EE0" w:rsidRDefault="002A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A1EE0" w:rsidRDefault="002A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A1EE0" w:rsidRDefault="002A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A1EE0" w:rsidRDefault="002A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A1EE0" w:rsidRDefault="002A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A1EE0" w:rsidRDefault="002A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A1EE0" w:rsidRPr="00083F48" w:rsidRDefault="002A1EE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>
        <w:rPr>
          <w:rFonts w:ascii="Tahoma" w:hAnsi="Tahoma" w:cs="Tahoma"/>
          <w:sz w:val="20"/>
          <w:szCs w:val="20"/>
          <w:lang w:val="cs-CZ"/>
        </w:rPr>
        <w:t>27. 6. 2025</w:t>
      </w:r>
    </w:p>
    <w:p w:rsidR="002A1EE0" w:rsidRDefault="002A1EE0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2A1EE0" w:rsidSect="002A1EE0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:rsidR="002A1EE0" w:rsidRPr="00083F48" w:rsidRDefault="002A1EE0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2A1EE0" w:rsidRPr="00083F48" w:rsidSect="002A1EE0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EE0" w:rsidRDefault="002A1EE0" w:rsidP="00C87830">
      <w:pPr>
        <w:spacing w:after="0" w:line="240" w:lineRule="auto"/>
      </w:pPr>
      <w:r>
        <w:separator/>
      </w:r>
    </w:p>
  </w:endnote>
  <w:endnote w:type="continuationSeparator" w:id="0">
    <w:p w:rsidR="002A1EE0" w:rsidRDefault="002A1EE0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1EE0" w:rsidRDefault="002A1EE0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981CD1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981CD1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2A1EE0" w:rsidRDefault="002A1EE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1EE0" w:rsidRDefault="002A1EE0">
    <w:pPr>
      <w:pStyle w:val="Zpat"/>
      <w:jc w:val="center"/>
    </w:pPr>
  </w:p>
  <w:p w:rsidR="002A1EE0" w:rsidRDefault="002A1EE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4439D5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981CD1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EE0" w:rsidRDefault="002A1EE0" w:rsidP="00C87830">
      <w:pPr>
        <w:spacing w:after="0" w:line="240" w:lineRule="auto"/>
      </w:pPr>
      <w:r>
        <w:separator/>
      </w:r>
    </w:p>
  </w:footnote>
  <w:footnote w:type="continuationSeparator" w:id="0">
    <w:p w:rsidR="002A1EE0" w:rsidRDefault="002A1EE0" w:rsidP="00C87830">
      <w:pPr>
        <w:spacing w:after="0" w:line="240" w:lineRule="auto"/>
      </w:pPr>
      <w:r>
        <w:continuationSeparator/>
      </w:r>
    </w:p>
  </w:footnote>
  <w:footnote w:id="1">
    <w:p w:rsidR="002A1EE0" w:rsidRPr="00B53290" w:rsidRDefault="002A1EE0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2A1EE0" w:rsidRPr="00C80715" w:rsidRDefault="002A1EE0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2A1EE0" w:rsidRPr="00C80715" w:rsidRDefault="002A1EE0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2A1EE0" w:rsidRPr="00B53290" w:rsidRDefault="002A1EE0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2A1EE0" w:rsidRPr="00BC46D8" w:rsidRDefault="002A1EE0" w:rsidP="00C80715">
      <w:pPr>
        <w:pStyle w:val="Textpoznpodarou"/>
        <w:spacing w:after="0"/>
        <w:rPr>
          <w:lang w:val="cs-CZ"/>
        </w:rPr>
      </w:pPr>
      <w:bookmarkStart w:id="0" w:name="_GoBack"/>
      <w:bookmarkEnd w:id="0"/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2A1EE0" w:rsidRPr="002273E7" w:rsidRDefault="002A1EE0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2A1EE0" w:rsidRPr="001862C1" w:rsidRDefault="002A1EE0" w:rsidP="00C8783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:rsidR="002A1EE0" w:rsidRPr="0003051C" w:rsidRDefault="002A1EE0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A1EE0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664DB"/>
    <w:rsid w:val="003B1E48"/>
    <w:rsid w:val="003D488F"/>
    <w:rsid w:val="003F27C8"/>
    <w:rsid w:val="00402CB6"/>
    <w:rsid w:val="004326B9"/>
    <w:rsid w:val="004439D5"/>
    <w:rsid w:val="004D2DB7"/>
    <w:rsid w:val="005274CB"/>
    <w:rsid w:val="00531273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D289A"/>
    <w:rsid w:val="007200D2"/>
    <w:rsid w:val="0075110F"/>
    <w:rsid w:val="00753CE7"/>
    <w:rsid w:val="007919A6"/>
    <w:rsid w:val="007A0F69"/>
    <w:rsid w:val="007B7C8F"/>
    <w:rsid w:val="007F1393"/>
    <w:rsid w:val="007F38A2"/>
    <w:rsid w:val="00871BF3"/>
    <w:rsid w:val="0088756B"/>
    <w:rsid w:val="008B624B"/>
    <w:rsid w:val="00910EB7"/>
    <w:rsid w:val="00922924"/>
    <w:rsid w:val="009501C0"/>
    <w:rsid w:val="00981CD1"/>
    <w:rsid w:val="009B667D"/>
    <w:rsid w:val="009E6D07"/>
    <w:rsid w:val="009F7B36"/>
    <w:rsid w:val="00A05936"/>
    <w:rsid w:val="00A1642E"/>
    <w:rsid w:val="00A25DFB"/>
    <w:rsid w:val="00A50E4A"/>
    <w:rsid w:val="00A71BB6"/>
    <w:rsid w:val="00A738E0"/>
    <w:rsid w:val="00AD2656"/>
    <w:rsid w:val="00AE1B8B"/>
    <w:rsid w:val="00AF7AF7"/>
    <w:rsid w:val="00B53290"/>
    <w:rsid w:val="00BC46D8"/>
    <w:rsid w:val="00BD5A2C"/>
    <w:rsid w:val="00C003EE"/>
    <w:rsid w:val="00C50BB8"/>
    <w:rsid w:val="00C641C4"/>
    <w:rsid w:val="00C67054"/>
    <w:rsid w:val="00C80715"/>
    <w:rsid w:val="00C87830"/>
    <w:rsid w:val="00C9490B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E76588"/>
    <w:rsid w:val="00E80681"/>
    <w:rsid w:val="00E819D6"/>
    <w:rsid w:val="00E8775F"/>
    <w:rsid w:val="00EA14B8"/>
    <w:rsid w:val="00EC6A4E"/>
    <w:rsid w:val="00EE2D28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6A5C9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9EA74-19B1-46BE-BB3C-38899D801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1374</Words>
  <Characters>8112</Characters>
  <Application>Microsoft Office Word</Application>
  <DocSecurity>0</DocSecurity>
  <Lines>67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Křepelová Miholová Radka (ČSSZ XB)</cp:lastModifiedBy>
  <cp:revision>5</cp:revision>
  <cp:lastPrinted>2025-06-27T08:53:00Z</cp:lastPrinted>
  <dcterms:created xsi:type="dcterms:W3CDTF">2025-06-27T07:09:00Z</dcterms:created>
  <dcterms:modified xsi:type="dcterms:W3CDTF">2025-06-27T08:55:00Z</dcterms:modified>
</cp:coreProperties>
</file>